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B6E0" w14:textId="77777777" w:rsidR="00632A3D" w:rsidRPr="00844154" w:rsidRDefault="00632A3D" w:rsidP="00632A3D">
      <w:pPr>
        <w:jc w:val="right"/>
        <w:rPr>
          <w:b/>
        </w:rPr>
      </w:pPr>
      <w:bookmarkStart w:id="0" w:name="_GoBack"/>
      <w:bookmarkEnd w:id="0"/>
    </w:p>
    <w:p w14:paraId="3F25639A" w14:textId="77777777" w:rsidR="00632A3D" w:rsidRDefault="00632A3D" w:rsidP="00632A3D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2A3D">
        <w:rPr>
          <w:b/>
        </w:rPr>
        <w:t>II.</w:t>
      </w:r>
    </w:p>
    <w:p w14:paraId="186AD594" w14:textId="77777777" w:rsidR="00A03BF2" w:rsidRPr="00632A3D" w:rsidRDefault="00A03BF2" w:rsidP="00632A3D">
      <w:pPr>
        <w:jc w:val="center"/>
        <w:rPr>
          <w:b/>
        </w:rPr>
      </w:pPr>
      <w:r w:rsidRPr="00EB3BAC">
        <w:rPr>
          <w:b/>
        </w:rPr>
        <w:t>Návrh</w:t>
      </w:r>
      <w:r w:rsidRPr="00EB3BAC">
        <w:rPr>
          <w:b/>
        </w:rPr>
        <w:tab/>
      </w:r>
    </w:p>
    <w:p w14:paraId="55903EF2" w14:textId="77777777" w:rsidR="00632A3D" w:rsidRDefault="00EB3BAC" w:rsidP="00632A3D">
      <w:pPr>
        <w:spacing w:before="120"/>
        <w:jc w:val="center"/>
        <w:outlineLvl w:val="0"/>
        <w:rPr>
          <w:b/>
          <w:bCs/>
        </w:rPr>
      </w:pPr>
      <w:r>
        <w:rPr>
          <w:b/>
          <w:bCs/>
        </w:rPr>
        <w:t>V</w:t>
      </w:r>
      <w:r w:rsidR="00632A3D" w:rsidRPr="001C7FCE">
        <w:rPr>
          <w:b/>
          <w:bCs/>
        </w:rPr>
        <w:t>YHLÁŠKA</w:t>
      </w:r>
    </w:p>
    <w:p w14:paraId="19CB9BE3" w14:textId="77777777" w:rsidR="00632A3D" w:rsidRPr="001C7FCE" w:rsidRDefault="00632A3D" w:rsidP="00632A3D">
      <w:pPr>
        <w:spacing w:before="120"/>
        <w:jc w:val="center"/>
        <w:outlineLvl w:val="0"/>
        <w:rPr>
          <w:b/>
          <w:bCs/>
        </w:rPr>
      </w:pPr>
    </w:p>
    <w:p w14:paraId="3328225E" w14:textId="76B479CD" w:rsidR="00632A3D" w:rsidRDefault="00632A3D" w:rsidP="00632A3D">
      <w:pPr>
        <w:spacing w:before="120"/>
        <w:jc w:val="center"/>
        <w:rPr>
          <w:b/>
          <w:bCs/>
        </w:rPr>
      </w:pPr>
      <w:r w:rsidRPr="001C7FCE">
        <w:rPr>
          <w:b/>
          <w:bCs/>
        </w:rPr>
        <w:t>ze dne</w:t>
      </w:r>
      <w:r w:rsidRPr="001C7FCE">
        <w:rPr>
          <w:b/>
          <w:bCs/>
        </w:rPr>
        <w:tab/>
      </w:r>
      <w:r w:rsidRPr="001C7FCE">
        <w:rPr>
          <w:b/>
          <w:bCs/>
        </w:rPr>
        <w:tab/>
        <w:t xml:space="preserve"> 201</w:t>
      </w:r>
      <w:r w:rsidR="0083479A">
        <w:rPr>
          <w:b/>
          <w:bCs/>
        </w:rPr>
        <w:t>6</w:t>
      </w:r>
      <w:r w:rsidRPr="001C7FCE">
        <w:rPr>
          <w:b/>
          <w:bCs/>
        </w:rPr>
        <w:t>,</w:t>
      </w:r>
    </w:p>
    <w:p w14:paraId="25BB2DE4" w14:textId="77777777" w:rsidR="00632A3D" w:rsidRDefault="00632A3D" w:rsidP="00632A3D">
      <w:pPr>
        <w:spacing w:before="120"/>
        <w:jc w:val="center"/>
        <w:rPr>
          <w:b/>
          <w:bCs/>
        </w:rPr>
      </w:pPr>
    </w:p>
    <w:p w14:paraId="18DC5115" w14:textId="77777777" w:rsidR="00EB3BAC" w:rsidRPr="001C7FCE" w:rsidRDefault="00EB3BAC" w:rsidP="00632A3D">
      <w:pPr>
        <w:spacing w:before="120"/>
        <w:jc w:val="center"/>
        <w:rPr>
          <w:b/>
          <w:bCs/>
        </w:rPr>
      </w:pPr>
    </w:p>
    <w:p w14:paraId="571F5085" w14:textId="0AE1E528" w:rsidR="00632A3D" w:rsidRPr="008F4F21" w:rsidRDefault="00632A3D" w:rsidP="00632A3D">
      <w:pPr>
        <w:spacing w:before="120"/>
        <w:ind w:firstLine="708"/>
        <w:jc w:val="both"/>
        <w:rPr>
          <w:bCs/>
        </w:rPr>
      </w:pPr>
      <w:r w:rsidRPr="004B4AB7">
        <w:t>kterou se mění vyhláška Ministerstva dopravy a spojů č. 167/2002 Sb., kterou se provádí zákon č. 247/2000 Sb., o získávání a zdokonalování odborné způsobilosti k řízení motorových vozidel a o</w:t>
      </w:r>
      <w:r w:rsidRPr="008F4F21">
        <w:rPr>
          <w:bCs/>
        </w:rPr>
        <w:t xml:space="preserve"> změnách některých zákonů, ve znění zákona č. 478/2001 Sb., ve znění pozdějších předpisů</w:t>
      </w:r>
      <w:r w:rsidR="00D7153B">
        <w:rPr>
          <w:bCs/>
        </w:rPr>
        <w:t>.</w:t>
      </w:r>
    </w:p>
    <w:p w14:paraId="6760D981" w14:textId="50FCFE7F" w:rsidR="00632A3D" w:rsidRDefault="00632A3D" w:rsidP="00632A3D">
      <w:pPr>
        <w:spacing w:before="120"/>
        <w:ind w:firstLine="708"/>
        <w:jc w:val="both"/>
      </w:pPr>
      <w:r>
        <w:t>Ministerstvo dopravy</w:t>
      </w:r>
      <w:r w:rsidRPr="008F4F21">
        <w:t xml:space="preserve"> stanoví podle § 62 zákona č. 247/2000 Sb., o získávání a</w:t>
      </w:r>
      <w:r w:rsidR="00701DAF">
        <w:t> </w:t>
      </w:r>
      <w:r w:rsidRPr="008F4F21">
        <w:t xml:space="preserve">zdokonalování odborné způsobilosti k řízení motorových vozidel a o změnách některých zákonů, ve znění zákona č. 478/2001 Sb., </w:t>
      </w:r>
      <w:r w:rsidRPr="008D5FEC">
        <w:t>zákona č. 374/2007 Sb.,</w:t>
      </w:r>
      <w:r w:rsidRPr="008F4F21">
        <w:t xml:space="preserve"> zákona č. 133/2011 Sb., zákona č. 297/2011 Sb., zákona č. 64/2014 Sb.</w:t>
      </w:r>
      <w:r w:rsidR="00B343DB">
        <w:t>,</w:t>
      </w:r>
      <w:r w:rsidRPr="008F4F21">
        <w:t xml:space="preserve"> zákona č. 230/2014 Sb</w:t>
      </w:r>
      <w:r w:rsidR="00EB3BAC">
        <w:t>.</w:t>
      </w:r>
      <w:r w:rsidR="00B343DB">
        <w:t xml:space="preserve"> a zákona</w:t>
      </w:r>
      <w:r w:rsidR="00A03BF2">
        <w:t xml:space="preserve"> </w:t>
      </w:r>
      <w:r w:rsidR="009A649C">
        <w:t xml:space="preserve">č. </w:t>
      </w:r>
      <w:r w:rsidR="00A03BF2">
        <w:t>…</w:t>
      </w:r>
      <w:r w:rsidR="00B343DB">
        <w:t xml:space="preserve"> </w:t>
      </w:r>
      <w:r w:rsidR="00A03BF2">
        <w:t xml:space="preserve">k provedení </w:t>
      </w:r>
      <w:r w:rsidR="00A03BF2" w:rsidRPr="00A03BF2">
        <w:t>§ 11 odst. 2, § 13 odst. 5, § 20 odst. 5, § 21 odst. 1, § 23 odst. 3, § 27 odst. 5, § 30 odst. 2, § 34 odst. 3, § 35 odst. 4, § 36 odst. 5, § 40 odst. 3, § 41 odst. 3, § 42 odst. 5, § 47 odst. 6, § 48 odst. 7, § 50 odst. 4, § 51 odst. 5, § 52b odst. 8, § 52c odst. 9, § 52f odst. 2, § 52g odst. 5, § 52i odst. 3 a § 54 odst. 3</w:t>
      </w:r>
      <w:r w:rsidR="009A649C">
        <w:t xml:space="preserve"> zákona:</w:t>
      </w:r>
    </w:p>
    <w:p w14:paraId="098505E1" w14:textId="77777777" w:rsidR="00EB3BAC" w:rsidRDefault="00EB3BAC" w:rsidP="00632A3D">
      <w:pPr>
        <w:spacing w:before="120"/>
        <w:jc w:val="center"/>
      </w:pPr>
    </w:p>
    <w:p w14:paraId="4F3F3E50" w14:textId="77777777" w:rsidR="00632A3D" w:rsidRDefault="00632A3D" w:rsidP="00632A3D">
      <w:pPr>
        <w:spacing w:before="120"/>
        <w:jc w:val="center"/>
      </w:pPr>
      <w:r w:rsidRPr="008F4F21">
        <w:t>Čl. I</w:t>
      </w:r>
    </w:p>
    <w:p w14:paraId="48465808" w14:textId="77777777" w:rsidR="00EB3BAC" w:rsidRPr="008F4F21" w:rsidRDefault="00EB3BAC" w:rsidP="00632A3D">
      <w:pPr>
        <w:spacing w:before="120"/>
        <w:jc w:val="center"/>
      </w:pPr>
    </w:p>
    <w:p w14:paraId="4DAC03FF" w14:textId="77777777" w:rsidR="00632A3D" w:rsidRPr="008F4F21" w:rsidRDefault="00632A3D" w:rsidP="00632A3D">
      <w:pPr>
        <w:spacing w:before="120"/>
        <w:ind w:firstLine="720"/>
        <w:jc w:val="both"/>
      </w:pPr>
      <w:r w:rsidRPr="008F4F21">
        <w:t xml:space="preserve">Vyhláška č. 167/2002 Sb., </w:t>
      </w:r>
      <w:r w:rsidRPr="008F4F21">
        <w:rPr>
          <w:bCs/>
        </w:rPr>
        <w:t xml:space="preserve">kterou se provádí zákon č. 247/2000 Sb., o získávání a zdokonalování odborné způsobilosti k řízení motorových vozidel a o změnách některých zákonů, </w:t>
      </w:r>
      <w:r w:rsidRPr="008F4F21">
        <w:t>ve znění zákona č. 478/2001 Sb., ve znění vyhlášky č. 152/2003 Sb., vyhlášky č. 298/200</w:t>
      </w:r>
      <w:r w:rsidR="00701DAF">
        <w:t>6 Sb., vyhlášky č. 156/2008 Sb.,</w:t>
      </w:r>
      <w:r w:rsidRPr="008F4F21">
        <w:t xml:space="preserve"> </w:t>
      </w:r>
      <w:r>
        <w:t xml:space="preserve">vyhlášky </w:t>
      </w:r>
      <w:r w:rsidRPr="008F4F21">
        <w:t>č. 284/2013 Sb.</w:t>
      </w:r>
      <w:r w:rsidR="00A03BF2">
        <w:t>,</w:t>
      </w:r>
      <w:r w:rsidR="00701DAF">
        <w:t xml:space="preserve"> vyhlášky č. 256/2015 Sb.</w:t>
      </w:r>
      <w:r w:rsidR="00A03BF2">
        <w:t xml:space="preserve"> a vyhlášky č. 256/2015</w:t>
      </w:r>
      <w:r w:rsidR="009A649C">
        <w:t>,</w:t>
      </w:r>
      <w:r w:rsidRPr="008F4F21">
        <w:t xml:space="preserve"> se mění takto:</w:t>
      </w:r>
    </w:p>
    <w:p w14:paraId="5B22265A" w14:textId="77777777" w:rsidR="00632A3D" w:rsidRPr="008F4F21" w:rsidRDefault="00632A3D" w:rsidP="00632A3D">
      <w:pPr>
        <w:spacing w:before="120"/>
        <w:jc w:val="both"/>
      </w:pPr>
    </w:p>
    <w:p w14:paraId="482626EF" w14:textId="77777777" w:rsidR="00EB3BAC" w:rsidRDefault="00632A3D" w:rsidP="00D73B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</w:pPr>
      <w:r>
        <w:t>V § 2</w:t>
      </w:r>
      <w:r w:rsidRPr="008F4F21">
        <w:t xml:space="preserve"> odst. 6 se na konci textu doplňují slova </w:t>
      </w:r>
      <w:r w:rsidRPr="00632A3D">
        <w:t>„</w:t>
      </w:r>
      <w:r w:rsidR="007B72D3" w:rsidRPr="007B72D3">
        <w:t xml:space="preserve">nebo žadateli </w:t>
      </w:r>
      <w:r w:rsidR="00EB3BAC" w:rsidRPr="00EB3BAC">
        <w:t>o řidičské oprávnění na zádech, pokud jede bez učitele, případně i na prsou. Označení osádky výcvikového motocyklu může být doplněno čtvercem o straně nejméně 125 mm, ve kterém je umístěno písmeno "L" o výšce nejméně 100 mm a šířce čáry písma nejméně 15 mm. Plocha čtverce je modré barvy, písmeno "L" je barvy bílé. Označení se umísťuje žadateli o řidičské oprávnění na horní část levé a pravé paže, na přilbu nebo na osádkou nezakrytých svislých bočních plochách výcvikové</w:t>
      </w:r>
      <w:r w:rsidR="00701DAF">
        <w:t>ho motocyklu tak, aby bylo viditelné</w:t>
      </w:r>
      <w:r w:rsidR="00EB3BAC" w:rsidRPr="00EB3BAC">
        <w:t xml:space="preserve"> při bočním pohledu na výcvikový motocykl s osádkou. Je-li výcvikový motocykl doprovázen výcvikovým vozidlem, může být doprovodné vozidlo označeno </w:t>
      </w:r>
      <w:r w:rsidR="007E0A12">
        <w:t>jako vozidlo výcviku podle odstavce</w:t>
      </w:r>
      <w:r w:rsidR="00EB3BAC" w:rsidRPr="00EB3BAC">
        <w:t xml:space="preserve"> 1 a 6.</w:t>
      </w:r>
      <w:r w:rsidR="00EB3BAC">
        <w:t>“.</w:t>
      </w:r>
    </w:p>
    <w:p w14:paraId="7AB0694D" w14:textId="77777777" w:rsidR="00B92B99" w:rsidRPr="00A84C71" w:rsidRDefault="00B92B99" w:rsidP="00D73B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</w:pPr>
      <w:r w:rsidRPr="00A84C71">
        <w:t>V § 4 odst. 3 písm. m) se slovo „automobilu“ nahrazuje slov</w:t>
      </w:r>
      <w:r w:rsidR="00144C7A" w:rsidRPr="00A84C71">
        <w:t>em</w:t>
      </w:r>
      <w:r w:rsidRPr="00A84C71">
        <w:t xml:space="preserve"> „vozidla“.</w:t>
      </w:r>
    </w:p>
    <w:p w14:paraId="5CC49DF1" w14:textId="10707DD7" w:rsidR="007E0A12" w:rsidRPr="00A84C71" w:rsidRDefault="007E0A12" w:rsidP="00D73B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</w:pPr>
      <w:r w:rsidRPr="00A84C71">
        <w:t>V §</w:t>
      </w:r>
      <w:r w:rsidR="009A649C">
        <w:t xml:space="preserve"> </w:t>
      </w:r>
      <w:r w:rsidRPr="00A84C71">
        <w:t>4 odst. 3 písm. s) se za slovo „elektronickými“ vkládají slova „informačními, varovnými a“.</w:t>
      </w:r>
    </w:p>
    <w:p w14:paraId="7DEC00D6" w14:textId="77777777" w:rsidR="007B72D3" w:rsidRDefault="007B72D3" w:rsidP="00280A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</w:pPr>
      <w:r>
        <w:t>V § 5 odst. 1 se</w:t>
      </w:r>
      <w:r w:rsidR="00280AF2">
        <w:t xml:space="preserve"> na konci textu věty první doplňují slova „</w:t>
      </w:r>
      <w:r w:rsidR="00280AF2" w:rsidRPr="00280AF2">
        <w:t>a je přizpů</w:t>
      </w:r>
      <w:r w:rsidR="00A03BF2">
        <w:t>soben příslušné skupině vozidel</w:t>
      </w:r>
      <w:r w:rsidR="00280AF2">
        <w:t>“.</w:t>
      </w:r>
    </w:p>
    <w:p w14:paraId="61E90D39" w14:textId="77777777" w:rsidR="007B72D3" w:rsidRDefault="007B72D3" w:rsidP="007B72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</w:pPr>
      <w:r>
        <w:lastRenderedPageBreak/>
        <w:t>V § 5 odst. 1 písm. a) se za slovo „volantem</w:t>
      </w:r>
      <w:r w:rsidR="00B343DB">
        <w:t>“ vkládají slova „nebo řídítky“ a za slovo „pedálem“ se vkládají slova „nebo rukojetí“.</w:t>
      </w:r>
    </w:p>
    <w:p w14:paraId="44AD2ABC" w14:textId="77777777" w:rsidR="007E0A12" w:rsidRDefault="007E0A12" w:rsidP="007E0A12">
      <w:pPr>
        <w:widowControl w:val="0"/>
        <w:autoSpaceDE w:val="0"/>
        <w:autoSpaceDN w:val="0"/>
        <w:adjustRightInd w:val="0"/>
        <w:spacing w:after="120"/>
        <w:ind w:left="674"/>
        <w:jc w:val="both"/>
      </w:pPr>
    </w:p>
    <w:p w14:paraId="424D3EC5" w14:textId="77777777" w:rsidR="00632A3D" w:rsidRDefault="00632A3D"/>
    <w:p w14:paraId="286DE88E" w14:textId="77777777" w:rsidR="00EB3BAC" w:rsidRDefault="00EB3BAC"/>
    <w:p w14:paraId="1B7F5306" w14:textId="77777777" w:rsidR="00EB3BAC" w:rsidRDefault="00EB3BAC"/>
    <w:p w14:paraId="7EA0D2EF" w14:textId="77777777" w:rsidR="00EB3BAC" w:rsidRDefault="00EB3BAC" w:rsidP="00632A3D">
      <w:pPr>
        <w:spacing w:line="360" w:lineRule="auto"/>
        <w:jc w:val="center"/>
      </w:pPr>
    </w:p>
    <w:p w14:paraId="7AC91F25" w14:textId="77777777" w:rsidR="00632A3D" w:rsidRDefault="00632A3D" w:rsidP="00632A3D">
      <w:pPr>
        <w:spacing w:line="360" w:lineRule="auto"/>
        <w:jc w:val="center"/>
      </w:pPr>
      <w:r w:rsidRPr="004710D4">
        <w:t>Čl. II</w:t>
      </w:r>
    </w:p>
    <w:p w14:paraId="10BCC641" w14:textId="77777777" w:rsidR="00EB3BAC" w:rsidRDefault="00EB3BAC" w:rsidP="00632A3D">
      <w:pPr>
        <w:spacing w:line="360" w:lineRule="auto"/>
        <w:jc w:val="center"/>
      </w:pPr>
    </w:p>
    <w:p w14:paraId="350E702C" w14:textId="77777777" w:rsidR="00632A3D" w:rsidRDefault="00632A3D" w:rsidP="00632A3D">
      <w:pPr>
        <w:spacing w:line="360" w:lineRule="auto"/>
        <w:jc w:val="center"/>
        <w:rPr>
          <w:b/>
        </w:rPr>
      </w:pPr>
      <w:r w:rsidRPr="00931A30">
        <w:rPr>
          <w:b/>
        </w:rPr>
        <w:t>Účinnost</w:t>
      </w:r>
    </w:p>
    <w:p w14:paraId="05F2298B" w14:textId="77777777" w:rsidR="00EB3BAC" w:rsidRPr="00931A30" w:rsidRDefault="00EB3BAC" w:rsidP="00632A3D">
      <w:pPr>
        <w:spacing w:line="360" w:lineRule="auto"/>
        <w:jc w:val="center"/>
        <w:rPr>
          <w:b/>
        </w:rPr>
      </w:pPr>
    </w:p>
    <w:p w14:paraId="36308001" w14:textId="77777777" w:rsidR="00EB3BAC" w:rsidRPr="00B343DB" w:rsidRDefault="00632A3D" w:rsidP="00632A3D">
      <w:pPr>
        <w:spacing w:line="360" w:lineRule="auto"/>
        <w:jc w:val="both"/>
        <w:rPr>
          <w:color w:val="FF0000"/>
        </w:rPr>
      </w:pPr>
      <w:r w:rsidRPr="004710D4">
        <w:t xml:space="preserve">Tato vyhláška nabývá účinnosti </w:t>
      </w:r>
      <w:r w:rsidR="00EB3BAC">
        <w:t>d</w:t>
      </w:r>
      <w:r w:rsidR="00EB3BAC" w:rsidRPr="00EB3BAC">
        <w:t>n</w:t>
      </w:r>
      <w:r w:rsidR="00EB3BAC">
        <w:t>em</w:t>
      </w:r>
      <w:r w:rsidR="00EB3BAC" w:rsidRPr="00EB3BAC">
        <w:t xml:space="preserve"> </w:t>
      </w:r>
      <w:r w:rsidR="007E0A12">
        <w:t>…</w:t>
      </w:r>
    </w:p>
    <w:p w14:paraId="7DAB7D47" w14:textId="6DE5B697" w:rsidR="000A353C" w:rsidRDefault="00632A3D" w:rsidP="00632A3D">
      <w:pPr>
        <w:jc w:val="center"/>
      </w:pPr>
      <w:r w:rsidRPr="004710D4">
        <w:t>Ministr:</w:t>
      </w:r>
    </w:p>
    <w:p w14:paraId="7E5A6BC7" w14:textId="77777777" w:rsidR="00632A3D" w:rsidRDefault="000A353C" w:rsidP="00632A3D">
      <w:pPr>
        <w:jc w:val="center"/>
      </w:pPr>
      <w:r>
        <w:br w:type="column"/>
      </w:r>
    </w:p>
    <w:p w14:paraId="0FB0FA0D" w14:textId="77777777" w:rsidR="000A353C" w:rsidRPr="000A353C" w:rsidRDefault="000A353C" w:rsidP="000A353C">
      <w:pPr>
        <w:spacing w:before="120"/>
        <w:jc w:val="center"/>
        <w:rPr>
          <w:rFonts w:eastAsia="Calibri"/>
          <w:b/>
          <w:sz w:val="32"/>
          <w:szCs w:val="32"/>
          <w:u w:val="single"/>
        </w:rPr>
      </w:pPr>
      <w:r w:rsidRPr="000A353C">
        <w:rPr>
          <w:rFonts w:eastAsia="Calibri"/>
          <w:b/>
          <w:sz w:val="32"/>
          <w:szCs w:val="32"/>
          <w:u w:val="single"/>
        </w:rPr>
        <w:t xml:space="preserve">ODŮVODNĚNÍ                                </w:t>
      </w:r>
    </w:p>
    <w:p w14:paraId="13758696" w14:textId="77777777" w:rsidR="000A353C" w:rsidRPr="000A353C" w:rsidRDefault="000A353C" w:rsidP="000A353C">
      <w:pPr>
        <w:spacing w:before="120"/>
        <w:jc w:val="center"/>
        <w:rPr>
          <w:rFonts w:eastAsia="Calibri"/>
          <w:b/>
          <w:sz w:val="32"/>
          <w:szCs w:val="32"/>
        </w:rPr>
      </w:pPr>
    </w:p>
    <w:p w14:paraId="1EB8F55F" w14:textId="77777777" w:rsidR="000A353C" w:rsidRDefault="000A353C" w:rsidP="000A353C">
      <w:pPr>
        <w:spacing w:before="120"/>
        <w:jc w:val="center"/>
        <w:rPr>
          <w:rFonts w:eastAsia="Calibri"/>
          <w:b/>
          <w:sz w:val="28"/>
          <w:szCs w:val="28"/>
        </w:rPr>
      </w:pPr>
      <w:r w:rsidRPr="000A353C">
        <w:rPr>
          <w:rFonts w:eastAsia="Calibri"/>
          <w:b/>
          <w:sz w:val="28"/>
          <w:szCs w:val="28"/>
        </w:rPr>
        <w:t>OBECNÁ ČÁST</w:t>
      </w:r>
    </w:p>
    <w:p w14:paraId="378101D9" w14:textId="77777777" w:rsidR="000A353C" w:rsidRPr="000A353C" w:rsidRDefault="000A353C" w:rsidP="000A353C">
      <w:pPr>
        <w:spacing w:before="120"/>
        <w:jc w:val="center"/>
        <w:rPr>
          <w:rFonts w:eastAsia="Calibri"/>
          <w:b/>
          <w:sz w:val="28"/>
          <w:szCs w:val="28"/>
        </w:rPr>
      </w:pPr>
    </w:p>
    <w:p w14:paraId="6CA59386" w14:textId="77777777" w:rsidR="000A353C" w:rsidRPr="000A353C" w:rsidRDefault="000A353C" w:rsidP="000A353C">
      <w:pPr>
        <w:spacing w:before="120"/>
        <w:jc w:val="both"/>
        <w:rPr>
          <w:rFonts w:eastAsia="Calibri"/>
          <w:b/>
          <w:sz w:val="28"/>
          <w:szCs w:val="28"/>
        </w:rPr>
      </w:pPr>
      <w:r w:rsidRPr="000A353C">
        <w:rPr>
          <w:rFonts w:eastAsia="Calibri"/>
          <w:b/>
          <w:sz w:val="28"/>
          <w:szCs w:val="28"/>
        </w:rPr>
        <w:t xml:space="preserve">I. Nezbytnost a důvody předložení navrhované právní úpravy </w:t>
      </w:r>
    </w:p>
    <w:p w14:paraId="27197C2F" w14:textId="77777777" w:rsidR="000A353C" w:rsidRPr="000A353C" w:rsidRDefault="000A353C" w:rsidP="000A353C">
      <w:pPr>
        <w:spacing w:before="120"/>
        <w:jc w:val="both"/>
        <w:rPr>
          <w:rFonts w:eastAsia="Calibri"/>
          <w:b/>
          <w:sz w:val="28"/>
          <w:szCs w:val="28"/>
        </w:rPr>
      </w:pPr>
    </w:p>
    <w:p w14:paraId="17BDDE55" w14:textId="77777777" w:rsidR="000A353C" w:rsidRPr="000A353C" w:rsidRDefault="000A353C" w:rsidP="000A353C">
      <w:pPr>
        <w:spacing w:after="160" w:line="259" w:lineRule="auto"/>
        <w:ind w:firstLine="708"/>
        <w:jc w:val="both"/>
        <w:rPr>
          <w:rFonts w:eastAsia="Calibri"/>
        </w:rPr>
      </w:pPr>
      <w:r w:rsidRPr="000A353C">
        <w:rPr>
          <w:rFonts w:eastAsia="Calibri"/>
        </w:rPr>
        <w:t>Předkládaný návrh vyhlášky, kterou se mění vyhláška č. 167/2002 Sb., kterou se provádí zákon č. 247/2000 Sb., o získávání a zdokonalování odborné způsobilosti k řízení motorových vozidel a o změnách některých zákonů, reaguje na návrh novely zákona č. 247/2000 Sb., o získávání a zdokonalování odborné způsobilosti k řízení motorových vozidel, který je součástí sněmovního tisku 471 a který byl dne 9. prosince 2015 projednán a schválen ve třetím čtení Poslaneckou sněmovnou Parlamentu České republiky a nyní bude projednán Senátem.</w:t>
      </w:r>
    </w:p>
    <w:p w14:paraId="6A0732C0" w14:textId="37B2C43E" w:rsidR="000A353C" w:rsidRPr="000A353C" w:rsidRDefault="000A353C" w:rsidP="000A353C">
      <w:pPr>
        <w:spacing w:after="160" w:line="259" w:lineRule="auto"/>
        <w:ind w:firstLine="708"/>
        <w:jc w:val="both"/>
        <w:rPr>
          <w:rFonts w:eastAsia="Calibri"/>
        </w:rPr>
      </w:pPr>
      <w:r w:rsidRPr="000A353C">
        <w:rPr>
          <w:rFonts w:eastAsia="Calibri"/>
        </w:rPr>
        <w:t xml:space="preserve">Výše uvedený návrh novely zákona č. 247/2000 Sb. stanoví nutnost přijmout prováděcí předpis, kterým bude upravena vyhláška č. 167/2002 Sb., rozsahu zmocnění vymezených zákonem v oblasti „Označení výcvikového vozidla, označení osádky motocyklu a materiál označení“ a upřesnění obsahu a rozsahu praktického výcviku k získání řidičského oprávnění se zaměřením na výcvik </w:t>
      </w:r>
      <w:r>
        <w:rPr>
          <w:rFonts w:eastAsia="Calibri"/>
        </w:rPr>
        <w:t>řidičů motocyklů.</w:t>
      </w:r>
    </w:p>
    <w:p w14:paraId="3132E1B8" w14:textId="77777777" w:rsidR="000A353C" w:rsidRPr="000A353C" w:rsidRDefault="000A353C" w:rsidP="000A353C">
      <w:pPr>
        <w:spacing w:before="120"/>
        <w:jc w:val="both"/>
        <w:rPr>
          <w:rFonts w:eastAsia="Calibri"/>
        </w:rPr>
      </w:pPr>
      <w:r w:rsidRPr="000A353C">
        <w:rPr>
          <w:rFonts w:eastAsia="Calibri"/>
        </w:rPr>
        <w:tab/>
        <w:t>Cílem návrhu vyhlášky je provedení nových ustanovení zákona</w:t>
      </w:r>
      <w:r w:rsidRPr="000A353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A353C">
        <w:rPr>
          <w:rFonts w:eastAsia="Calibri"/>
        </w:rPr>
        <w:t>o získávání a zdokonalování odborné způsobilosti k řízení motorových vozidel a o změnách některých zákonů vymezená jeho zmocněním a potřebou promítnout nová ustanovení do prováděcího předpisu. Umožněním zásadní změny ve výcviku žadatele o řidičské oprávnění pro motocykl ve smyslu, že žák autoškoly může provádět výcvik a zkoušku z praktické jízdy na motocyklu bez přítomnosti učitele nebo zkušebního komisaře řidičů na druhém sedadle, nastala potřeba upřesnit označení osádky motocyklu v režimu výcviku nebo zkoušky. Bylo přijato řešení, které využívá současného vybavení autoškol s možností případného dovybavení, které ale již bylo zvoleno jako dobrovolná alternativa. Druhou oblastí je upřesnění obsahu a rozsahu výuky a praktického výcviku k získání řidičského oprávnění, které nezohledňovalo odlišnosti jednotlivých kategorií vozidel, především motocyklů a zapracování úkolu daného ministru dopravy Usnesením vlády ČR ze dne 15. dubna 2015 č. 268.</w:t>
      </w:r>
    </w:p>
    <w:p w14:paraId="080A0DE3" w14:textId="77777777" w:rsidR="000A353C" w:rsidRPr="000A353C" w:rsidRDefault="000A353C" w:rsidP="000A353C">
      <w:pPr>
        <w:spacing w:before="120"/>
        <w:jc w:val="both"/>
        <w:rPr>
          <w:rFonts w:eastAsia="Calibri"/>
        </w:rPr>
      </w:pPr>
      <w:r w:rsidRPr="000A353C">
        <w:rPr>
          <w:rFonts w:eastAsia="Calibri"/>
        </w:rPr>
        <w:tab/>
        <w:t>Navrhovaná úprava nepřináší navýšení požadavků na státní rozpočet.</w:t>
      </w:r>
    </w:p>
    <w:p w14:paraId="04C3803B" w14:textId="77777777" w:rsidR="000A353C" w:rsidRPr="000A353C" w:rsidRDefault="000A353C" w:rsidP="000A353C">
      <w:pPr>
        <w:spacing w:before="120"/>
        <w:jc w:val="both"/>
        <w:rPr>
          <w:rFonts w:eastAsia="Calibri"/>
        </w:rPr>
      </w:pPr>
      <w:r w:rsidRPr="000A353C">
        <w:rPr>
          <w:rFonts w:eastAsia="Calibri"/>
        </w:rPr>
        <w:tab/>
        <w:t xml:space="preserve">Dotčenými subjekty jsou provozovatelé autoškol a všichni účastníci provozu na pozemních komunikacích.   </w:t>
      </w:r>
    </w:p>
    <w:p w14:paraId="5B1B04D7" w14:textId="77777777" w:rsidR="000A353C" w:rsidRPr="000A353C" w:rsidRDefault="000A353C" w:rsidP="000A353C">
      <w:pPr>
        <w:spacing w:before="120"/>
        <w:jc w:val="both"/>
        <w:rPr>
          <w:rFonts w:eastAsia="Calibri"/>
        </w:rPr>
      </w:pPr>
    </w:p>
    <w:p w14:paraId="369588CB" w14:textId="77777777" w:rsidR="000A353C" w:rsidRPr="000A353C" w:rsidRDefault="000A353C" w:rsidP="000A353C">
      <w:pPr>
        <w:spacing w:before="120"/>
        <w:jc w:val="both"/>
        <w:rPr>
          <w:rFonts w:eastAsia="Calibri"/>
          <w:b/>
          <w:sz w:val="28"/>
          <w:szCs w:val="28"/>
        </w:rPr>
      </w:pPr>
      <w:r w:rsidRPr="000A353C">
        <w:rPr>
          <w:rFonts w:eastAsia="Calibri"/>
          <w:b/>
          <w:sz w:val="28"/>
          <w:szCs w:val="28"/>
        </w:rPr>
        <w:t xml:space="preserve">II. Výjimka z uplatnění RIA </w:t>
      </w:r>
    </w:p>
    <w:p w14:paraId="21ADA1AC" w14:textId="6573A9A4" w:rsidR="000A353C" w:rsidRPr="000A353C" w:rsidRDefault="000A353C" w:rsidP="000A353C">
      <w:pPr>
        <w:spacing w:before="120"/>
        <w:jc w:val="both"/>
        <w:rPr>
          <w:rFonts w:eastAsia="Calibri"/>
        </w:rPr>
      </w:pPr>
      <w:r w:rsidRPr="000A353C">
        <w:rPr>
          <w:rFonts w:eastAsia="Calibri"/>
        </w:rPr>
        <w:tab/>
        <w:t>Hodnocení dopadů regulace (RIA) nebyla zpracována, a to na základě udělení výjimky ze strany ministra pro lidská práva, rovné příležitosti a legi</w:t>
      </w:r>
      <w:r>
        <w:rPr>
          <w:rFonts w:eastAsia="Calibri"/>
        </w:rPr>
        <w:t xml:space="preserve">slativu Mgr. Jiřího Dienstbiera, dopisem </w:t>
      </w:r>
      <w:proofErr w:type="gramStart"/>
      <w:r>
        <w:rPr>
          <w:rFonts w:eastAsia="Calibri"/>
        </w:rPr>
        <w:t>č.j.</w:t>
      </w:r>
      <w:proofErr w:type="gramEnd"/>
      <w:r>
        <w:rPr>
          <w:rFonts w:eastAsia="Calibri"/>
        </w:rPr>
        <w:t>: 16982/2015 – OHR ze dne 21. prosince 2015.</w:t>
      </w:r>
    </w:p>
    <w:p w14:paraId="1D2019BB" w14:textId="77777777" w:rsidR="000A353C" w:rsidRPr="000A353C" w:rsidRDefault="000A353C" w:rsidP="000A353C">
      <w:pPr>
        <w:spacing w:before="120"/>
        <w:jc w:val="both"/>
        <w:rPr>
          <w:rFonts w:eastAsia="Calibri"/>
        </w:rPr>
      </w:pPr>
    </w:p>
    <w:p w14:paraId="7387D107" w14:textId="77777777" w:rsidR="000A353C" w:rsidRPr="000A353C" w:rsidRDefault="000A353C" w:rsidP="000A353C">
      <w:pPr>
        <w:spacing w:before="120"/>
        <w:jc w:val="both"/>
        <w:rPr>
          <w:rFonts w:eastAsia="Calibri"/>
          <w:b/>
          <w:sz w:val="28"/>
          <w:szCs w:val="28"/>
        </w:rPr>
      </w:pPr>
      <w:r w:rsidRPr="000A353C">
        <w:rPr>
          <w:rFonts w:eastAsia="Calibri"/>
          <w:b/>
          <w:sz w:val="28"/>
          <w:szCs w:val="28"/>
        </w:rPr>
        <w:t xml:space="preserve">III. Zhodnocení souladu navrhované právní úpravy se zákonem, k jehož provedení je navržena, včetně souladu se zákonným zmocněním k jejímu </w:t>
      </w:r>
      <w:r w:rsidRPr="000A353C">
        <w:rPr>
          <w:rFonts w:eastAsia="Calibri"/>
          <w:b/>
          <w:sz w:val="28"/>
          <w:szCs w:val="28"/>
        </w:rPr>
        <w:lastRenderedPageBreak/>
        <w:t>vydání a zhodnocení souladu navrhované právní úpravy s právem Evropské unie</w:t>
      </w:r>
    </w:p>
    <w:p w14:paraId="3C6AFF4A" w14:textId="77777777" w:rsidR="000A353C" w:rsidRPr="000A353C" w:rsidRDefault="000A353C" w:rsidP="000A353C">
      <w:pPr>
        <w:spacing w:before="120"/>
        <w:ind w:firstLine="708"/>
        <w:jc w:val="both"/>
        <w:rPr>
          <w:rFonts w:eastAsia="Calibri"/>
          <w:color w:val="FF0000"/>
        </w:rPr>
      </w:pPr>
      <w:r w:rsidRPr="000A353C">
        <w:rPr>
          <w:rFonts w:eastAsia="Calibri"/>
        </w:rPr>
        <w:t>Navrhovaná právní úprava je v souladu se zákonem č. 247/2000 Sb.,</w:t>
      </w:r>
      <w:r w:rsidRPr="000A353C">
        <w:rPr>
          <w:rFonts w:eastAsia="Calibri"/>
          <w:bCs/>
        </w:rPr>
        <w:t xml:space="preserve"> o získávání a zdokonalování odborné způsobilosti k řízení motorových vozidel a o změnách některých zákonů</w:t>
      </w:r>
      <w:r w:rsidRPr="000A353C">
        <w:rPr>
          <w:rFonts w:eastAsia="Calibri"/>
        </w:rPr>
        <w:t>, ve znění pozdějších předpisů, k jehož provedení je navržena, jakož i se zákonným zmocněním k jejímu vydání.  Uvedený zákon v ustanovení § 62 výslovně zmocňuje Ministerstvo dopravy, aby, mimo jiné, k provedení</w:t>
      </w:r>
      <w:r w:rsidRPr="000A353C">
        <w:rPr>
          <w:rFonts w:ascii="Arial" w:eastAsia="Calibri" w:hAnsi="Arial" w:cs="Arial"/>
          <w:sz w:val="16"/>
          <w:szCs w:val="16"/>
        </w:rPr>
        <w:t xml:space="preserve"> </w:t>
      </w:r>
      <w:r w:rsidRPr="000A353C">
        <w:rPr>
          <w:rFonts w:eastAsia="Calibri"/>
        </w:rPr>
        <w:t>§ 11 odst. 2 a § 20 odst. 5, vydalo prováděcí právní předpis. Navržený text vyhlášky tedy stanoví požadavky na označení výcvikového vozidla, označení osádky motocyklu a materiál označení a upřesňuje obsah a rozsah praktického výcviku k získání řidičského oprávnění, které nezohledňovalo odlišnosti jednotlivých kategorií vozidel, především motocyklů.</w:t>
      </w:r>
    </w:p>
    <w:p w14:paraId="6FD09C90" w14:textId="77777777" w:rsidR="000A353C" w:rsidRPr="000A353C" w:rsidRDefault="000A353C" w:rsidP="000A353C">
      <w:pPr>
        <w:spacing w:before="120"/>
        <w:ind w:firstLine="720"/>
        <w:jc w:val="both"/>
        <w:rPr>
          <w:rFonts w:eastAsia="Calibri"/>
        </w:rPr>
      </w:pPr>
      <w:r w:rsidRPr="000A353C">
        <w:rPr>
          <w:rFonts w:eastAsia="Calibri"/>
        </w:rPr>
        <w:t xml:space="preserve">Návrh vyhlášky nepřekračuje rozsah zákonného zmocnění a do vnitrostátního právního řádu zapracovává návrh vyhlášky, která dále doplňuje a upřesňuje její současnou úpravu. S obecnými zásadami práva Evropské unie je návrh plně slučitelný. </w:t>
      </w:r>
    </w:p>
    <w:p w14:paraId="3113229F" w14:textId="77777777" w:rsidR="000A353C" w:rsidRPr="000A353C" w:rsidRDefault="000A353C" w:rsidP="000A353C">
      <w:pPr>
        <w:spacing w:before="120"/>
        <w:jc w:val="both"/>
        <w:rPr>
          <w:rFonts w:eastAsia="Calibri"/>
        </w:rPr>
      </w:pPr>
      <w:r w:rsidRPr="000A353C">
        <w:rPr>
          <w:rFonts w:eastAsia="Calibri"/>
          <w:b/>
          <w:color w:val="FF0000"/>
          <w:sz w:val="32"/>
          <w:szCs w:val="32"/>
        </w:rPr>
        <w:tab/>
      </w:r>
      <w:r w:rsidRPr="000A353C">
        <w:rPr>
          <w:rFonts w:eastAsia="Calibri"/>
        </w:rPr>
        <w:t>Cílem navržené právní úpravy je zajištění souladu prováděcího předpisu s novelou zákona č. 247/2000 Sb. a upřesnění obsahu a rozsahu praktického výcviku k získání řidičského oprávnění.</w:t>
      </w:r>
    </w:p>
    <w:p w14:paraId="4623ED3A" w14:textId="77777777" w:rsidR="000A353C" w:rsidRPr="000A353C" w:rsidRDefault="000A353C" w:rsidP="000A353C">
      <w:pPr>
        <w:spacing w:before="120"/>
        <w:jc w:val="both"/>
        <w:rPr>
          <w:rFonts w:eastAsia="Calibri"/>
        </w:rPr>
      </w:pPr>
      <w:r w:rsidRPr="000A353C">
        <w:rPr>
          <w:rFonts w:eastAsia="Calibri"/>
        </w:rPr>
        <w:tab/>
        <w:t>V oblasti právní úpravy obsažené v předloženém návrhu vyhlášky neexistuje odpovídající judikatura Soudního dvora EU</w:t>
      </w:r>
    </w:p>
    <w:p w14:paraId="6B509E23" w14:textId="77777777" w:rsidR="000A353C" w:rsidRPr="000A353C" w:rsidRDefault="000A353C" w:rsidP="000A353C">
      <w:pPr>
        <w:spacing w:before="120"/>
        <w:jc w:val="both"/>
        <w:rPr>
          <w:rFonts w:eastAsia="Calibri"/>
          <w:color w:val="FF0000"/>
        </w:rPr>
      </w:pPr>
      <w:r w:rsidRPr="000A353C">
        <w:rPr>
          <w:rFonts w:eastAsia="Calibri"/>
          <w:color w:val="FF0000"/>
        </w:rPr>
        <w:tab/>
      </w:r>
    </w:p>
    <w:p w14:paraId="0ECF9D47" w14:textId="77777777" w:rsidR="000A353C" w:rsidRPr="000A353C" w:rsidRDefault="000A353C" w:rsidP="000A353C">
      <w:pPr>
        <w:spacing w:before="120"/>
        <w:jc w:val="both"/>
        <w:rPr>
          <w:rFonts w:eastAsia="Calibri"/>
          <w:b/>
          <w:sz w:val="28"/>
          <w:szCs w:val="28"/>
        </w:rPr>
      </w:pPr>
      <w:r w:rsidRPr="000A353C">
        <w:rPr>
          <w:rFonts w:eastAsia="Calibri"/>
          <w:b/>
          <w:sz w:val="28"/>
          <w:szCs w:val="28"/>
        </w:rPr>
        <w:t xml:space="preserve">IV. Předpokládané hospodářské, finanční, sociální a environmentální dopady navržené právní úpravy </w:t>
      </w:r>
    </w:p>
    <w:p w14:paraId="4DD16A4F" w14:textId="77777777" w:rsidR="000A353C" w:rsidRPr="000A353C" w:rsidRDefault="000A353C" w:rsidP="000A353C">
      <w:pPr>
        <w:spacing w:before="120"/>
        <w:ind w:firstLine="708"/>
        <w:jc w:val="both"/>
        <w:rPr>
          <w:rFonts w:eastAsia="Calibri"/>
        </w:rPr>
      </w:pPr>
      <w:r w:rsidRPr="000A353C">
        <w:rPr>
          <w:rFonts w:eastAsia="Calibri"/>
        </w:rPr>
        <w:t>Návrh vyhlášky vychází z příslušných ustanovení zákona</w:t>
      </w:r>
      <w:r w:rsidRPr="000A353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A353C">
        <w:rPr>
          <w:rFonts w:eastAsia="Calibri"/>
        </w:rPr>
        <w:t xml:space="preserve">č. 247/2000 Sb., </w:t>
      </w:r>
      <w:r w:rsidRPr="000A353C">
        <w:rPr>
          <w:rFonts w:eastAsia="Calibri"/>
          <w:bCs/>
        </w:rPr>
        <w:t xml:space="preserve">o získávání a zdokonalování odborné způsobilosti k řízení motorových vozidel a o změnách některých zákonů. </w:t>
      </w:r>
    </w:p>
    <w:p w14:paraId="75E83768" w14:textId="77777777" w:rsidR="000A353C" w:rsidRPr="000A353C" w:rsidRDefault="000A353C" w:rsidP="000A353C">
      <w:pPr>
        <w:spacing w:before="120"/>
        <w:ind w:firstLine="708"/>
        <w:jc w:val="both"/>
        <w:rPr>
          <w:rFonts w:eastAsia="Calibri"/>
        </w:rPr>
      </w:pPr>
      <w:r w:rsidRPr="000A353C">
        <w:rPr>
          <w:rFonts w:eastAsia="Calibri"/>
        </w:rPr>
        <w:t>Předložený návrh právního předpisu obsahuje pouze změny, jejichž přijetí nevyvolá vznik negativních hospodářských, finančních, sociálních nebo environmentálních dopadů. Ministerstvo dopravy zejména nepředpokládá v důsledku přijetí vyhlášky potřebu vynakládání zvýšených výdajů z veřejných rozpočtů a nepředpokládá ani zásadní negativní dopady na podnikatelské prostředí České republiky.</w:t>
      </w:r>
      <w:r w:rsidRPr="000A353C">
        <w:rPr>
          <w:rFonts w:eastAsia="Calibri"/>
        </w:rPr>
        <w:tab/>
      </w:r>
    </w:p>
    <w:p w14:paraId="68A28165" w14:textId="77777777" w:rsidR="000A353C" w:rsidRPr="000A353C" w:rsidRDefault="000A353C" w:rsidP="000A353C">
      <w:pPr>
        <w:spacing w:before="120"/>
        <w:ind w:firstLine="708"/>
        <w:jc w:val="both"/>
        <w:rPr>
          <w:rFonts w:eastAsia="Calibri"/>
        </w:rPr>
      </w:pPr>
      <w:r w:rsidRPr="000A353C">
        <w:rPr>
          <w:rFonts w:eastAsia="Calibri"/>
        </w:rPr>
        <w:t xml:space="preserve"> </w:t>
      </w:r>
    </w:p>
    <w:p w14:paraId="3D4B0032" w14:textId="77777777" w:rsidR="000A353C" w:rsidRPr="000A353C" w:rsidRDefault="000A353C" w:rsidP="000A353C">
      <w:pPr>
        <w:ind w:firstLine="720"/>
        <w:jc w:val="both"/>
        <w:rPr>
          <w:rFonts w:eastAsia="Calibri"/>
        </w:rPr>
      </w:pPr>
      <w:r w:rsidRPr="000A353C">
        <w:rPr>
          <w:rFonts w:eastAsia="Calibri"/>
        </w:rPr>
        <w:t xml:space="preserve">Návrh nemá sociální dopady ani negativní dopady na životní prostředí České republiky. </w:t>
      </w:r>
    </w:p>
    <w:p w14:paraId="0153455A" w14:textId="77777777" w:rsidR="000A353C" w:rsidRPr="000A353C" w:rsidRDefault="000A353C" w:rsidP="000A353C">
      <w:pPr>
        <w:ind w:firstLine="720"/>
        <w:jc w:val="both"/>
        <w:rPr>
          <w:rFonts w:eastAsia="Calibri"/>
        </w:rPr>
      </w:pPr>
    </w:p>
    <w:p w14:paraId="7298303C" w14:textId="77777777" w:rsidR="000A353C" w:rsidRPr="000A353C" w:rsidRDefault="000A353C" w:rsidP="000A353C">
      <w:pPr>
        <w:ind w:firstLine="720"/>
        <w:jc w:val="both"/>
        <w:rPr>
          <w:rFonts w:eastAsia="Calibri"/>
        </w:rPr>
      </w:pPr>
      <w:r w:rsidRPr="000A353C">
        <w:rPr>
          <w:rFonts w:eastAsia="Calibri"/>
        </w:rPr>
        <w:t xml:space="preserve">Navrhovaná úprava je ve vztahu ke specifickým sociálním skupinám zcela neutrální, a tudíž nemá žádný dopad na zákaz diskriminace, je v souladu s požadavky na ochranu soukromí a osobních údajů a v této oblasti nepřináší žádné změny. </w:t>
      </w:r>
    </w:p>
    <w:p w14:paraId="537F63E2" w14:textId="77777777" w:rsidR="000A353C" w:rsidRPr="000A353C" w:rsidRDefault="000A353C" w:rsidP="000A353C">
      <w:pPr>
        <w:ind w:firstLine="720"/>
        <w:jc w:val="both"/>
        <w:rPr>
          <w:rFonts w:eastAsia="Calibri"/>
        </w:rPr>
      </w:pPr>
    </w:p>
    <w:p w14:paraId="5927C4AB" w14:textId="77777777" w:rsidR="000A353C" w:rsidRPr="000A353C" w:rsidRDefault="000A353C" w:rsidP="000A353C">
      <w:pPr>
        <w:ind w:firstLine="720"/>
        <w:rPr>
          <w:rFonts w:eastAsia="Calibri"/>
        </w:rPr>
      </w:pPr>
      <w:r w:rsidRPr="000A353C">
        <w:rPr>
          <w:rFonts w:eastAsia="Calibri"/>
        </w:rPr>
        <w:t xml:space="preserve">Navrhovaná úprava nepředstavuje žádná korupční rizika. </w:t>
      </w:r>
    </w:p>
    <w:p w14:paraId="65B0BFB7" w14:textId="77777777" w:rsidR="000A353C" w:rsidRPr="000A353C" w:rsidRDefault="000A353C" w:rsidP="000A353C">
      <w:pPr>
        <w:jc w:val="both"/>
        <w:rPr>
          <w:rFonts w:eastAsia="Calibri"/>
          <w:b/>
        </w:rPr>
      </w:pPr>
    </w:p>
    <w:p w14:paraId="48B7C963" w14:textId="77777777" w:rsidR="000A353C" w:rsidRPr="000A353C" w:rsidRDefault="000A353C" w:rsidP="000A353C">
      <w:pPr>
        <w:spacing w:after="160" w:line="259" w:lineRule="auto"/>
        <w:rPr>
          <w:rFonts w:eastAsia="Calibri"/>
          <w:b/>
          <w:color w:val="FF0000"/>
        </w:rPr>
      </w:pPr>
      <w:r w:rsidRPr="000A353C">
        <w:rPr>
          <w:rFonts w:eastAsia="Calibri"/>
          <w:b/>
          <w:color w:val="FF0000"/>
        </w:rPr>
        <w:br w:type="page"/>
      </w:r>
    </w:p>
    <w:p w14:paraId="4DB5C91C" w14:textId="77777777" w:rsidR="000A353C" w:rsidRPr="000A353C" w:rsidRDefault="000A353C" w:rsidP="000A353C">
      <w:pPr>
        <w:jc w:val="both"/>
        <w:rPr>
          <w:rFonts w:eastAsia="Calibri"/>
          <w:b/>
          <w:color w:val="FF0000"/>
        </w:rPr>
      </w:pPr>
    </w:p>
    <w:p w14:paraId="51F11176" w14:textId="77777777" w:rsidR="000A353C" w:rsidRPr="000A353C" w:rsidRDefault="000A353C" w:rsidP="000A353C">
      <w:pPr>
        <w:spacing w:before="120"/>
        <w:jc w:val="center"/>
        <w:rPr>
          <w:rFonts w:eastAsia="Calibri"/>
          <w:b/>
          <w:sz w:val="28"/>
          <w:szCs w:val="28"/>
        </w:rPr>
      </w:pPr>
      <w:r w:rsidRPr="000A353C">
        <w:rPr>
          <w:rFonts w:eastAsia="Calibri"/>
          <w:b/>
          <w:sz w:val="28"/>
          <w:szCs w:val="28"/>
        </w:rPr>
        <w:t>ZVLÁŠTNÍ ČÁST</w:t>
      </w:r>
    </w:p>
    <w:p w14:paraId="2837B0FD" w14:textId="77777777" w:rsidR="000A353C" w:rsidRPr="000A353C" w:rsidRDefault="000A353C" w:rsidP="000A353C">
      <w:pPr>
        <w:jc w:val="both"/>
        <w:rPr>
          <w:rFonts w:eastAsia="Calibri"/>
          <w:b/>
        </w:rPr>
      </w:pPr>
    </w:p>
    <w:p w14:paraId="7B8D9A92" w14:textId="77777777" w:rsidR="000A353C" w:rsidRPr="000A353C" w:rsidRDefault="000A353C" w:rsidP="000A353C">
      <w:pPr>
        <w:jc w:val="both"/>
        <w:rPr>
          <w:rFonts w:eastAsia="Calibri"/>
          <w:b/>
        </w:rPr>
      </w:pPr>
      <w:r w:rsidRPr="000A353C">
        <w:rPr>
          <w:rFonts w:eastAsia="Calibri"/>
          <w:b/>
        </w:rPr>
        <w:t>K čl. I</w:t>
      </w:r>
    </w:p>
    <w:p w14:paraId="026FC9E1" w14:textId="77777777" w:rsidR="000A353C" w:rsidRPr="000A353C" w:rsidRDefault="000A353C" w:rsidP="000A353C">
      <w:pPr>
        <w:jc w:val="both"/>
        <w:rPr>
          <w:rFonts w:eastAsia="Calibri"/>
          <w:b/>
        </w:rPr>
      </w:pPr>
    </w:p>
    <w:p w14:paraId="15A07384" w14:textId="77777777" w:rsidR="000A353C" w:rsidRPr="000A353C" w:rsidRDefault="000A353C" w:rsidP="000A353C">
      <w:pPr>
        <w:jc w:val="both"/>
        <w:rPr>
          <w:rFonts w:eastAsia="Calibri"/>
          <w:b/>
        </w:rPr>
      </w:pPr>
      <w:r w:rsidRPr="000A353C">
        <w:rPr>
          <w:rFonts w:eastAsia="Calibri"/>
          <w:b/>
        </w:rPr>
        <w:t>K bodu 1</w:t>
      </w:r>
    </w:p>
    <w:p w14:paraId="477C39F7" w14:textId="77777777" w:rsidR="000A353C" w:rsidRPr="000A353C" w:rsidRDefault="000A353C" w:rsidP="000A353C">
      <w:pPr>
        <w:jc w:val="both"/>
        <w:rPr>
          <w:rFonts w:eastAsia="Calibri"/>
          <w:b/>
        </w:rPr>
      </w:pPr>
    </w:p>
    <w:p w14:paraId="03C88D41" w14:textId="77777777" w:rsidR="000A353C" w:rsidRPr="000A353C" w:rsidRDefault="000A353C" w:rsidP="000A353C">
      <w:pPr>
        <w:jc w:val="both"/>
        <w:rPr>
          <w:rFonts w:eastAsia="Calibri"/>
        </w:rPr>
      </w:pPr>
      <w:r w:rsidRPr="000A353C">
        <w:rPr>
          <w:rFonts w:eastAsia="Calibri"/>
        </w:rPr>
        <w:t xml:space="preserve">Zapracování nového způsobu označení výcvikového vozidla a osádky motocyklu z důvodu umožnění výcviku a zkoušky žadatele o řidičské oprávnění na motocyklu bez přítomnosti učitele a zkušebního komisaře řidičů na sedadle spolujezdce. </w:t>
      </w:r>
    </w:p>
    <w:p w14:paraId="3FDFA5E5" w14:textId="77777777" w:rsidR="000A353C" w:rsidRPr="000A353C" w:rsidRDefault="000A353C" w:rsidP="000A353C">
      <w:pPr>
        <w:jc w:val="both"/>
        <w:rPr>
          <w:rFonts w:eastAsia="Calibri"/>
        </w:rPr>
      </w:pPr>
    </w:p>
    <w:p w14:paraId="01EC0D46" w14:textId="77777777" w:rsidR="000A353C" w:rsidRPr="000A353C" w:rsidRDefault="000A353C" w:rsidP="000A353C">
      <w:pPr>
        <w:jc w:val="both"/>
        <w:rPr>
          <w:rFonts w:eastAsia="Calibri"/>
          <w:b/>
        </w:rPr>
      </w:pPr>
      <w:r w:rsidRPr="000A353C">
        <w:rPr>
          <w:rFonts w:eastAsia="Calibri"/>
          <w:b/>
        </w:rPr>
        <w:t>K bodu 2</w:t>
      </w:r>
    </w:p>
    <w:p w14:paraId="57C5EA0E" w14:textId="77777777" w:rsidR="000A353C" w:rsidRPr="000A353C" w:rsidRDefault="000A353C" w:rsidP="000A353C">
      <w:pPr>
        <w:jc w:val="both"/>
        <w:rPr>
          <w:rFonts w:eastAsia="Calibri"/>
          <w:b/>
        </w:rPr>
      </w:pPr>
    </w:p>
    <w:p w14:paraId="5EB0FAB2" w14:textId="77777777" w:rsidR="000A353C" w:rsidRPr="000A353C" w:rsidRDefault="000A353C" w:rsidP="000A353C">
      <w:pPr>
        <w:jc w:val="both"/>
        <w:rPr>
          <w:rFonts w:eastAsiaTheme="minorHAnsi"/>
          <w:lang w:eastAsia="en-US"/>
        </w:rPr>
      </w:pPr>
      <w:r w:rsidRPr="000A353C">
        <w:rPr>
          <w:rFonts w:eastAsia="Calibri"/>
        </w:rPr>
        <w:t xml:space="preserve">Upřesnění </w:t>
      </w:r>
      <w:r w:rsidRPr="000A353C">
        <w:rPr>
          <w:rFonts w:eastAsia="Calibri"/>
          <w:lang w:eastAsia="en-US"/>
        </w:rPr>
        <w:t>obsahu a rozsahu výuky k získání řidičského oprávnění v oblasti výuky teorie řízení a zásad bezpečné jízdy,</w:t>
      </w:r>
      <w:r w:rsidRPr="000A353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A353C">
        <w:rPr>
          <w:rFonts w:eastAsia="Calibri"/>
          <w:lang w:eastAsia="en-US"/>
        </w:rPr>
        <w:t>které nezohledňovalo odlišnosti jednotlivých kategorií vozidel, především motocyklů. Ministerstvo dopravy považuje za zásadní rozšíření výuky teorie řízení a zásad bezpečné jízdy v oblasti „</w:t>
      </w:r>
      <w:r w:rsidRPr="000A353C">
        <w:rPr>
          <w:rFonts w:eastAsiaTheme="minorHAnsi"/>
          <w:lang w:eastAsia="en-US"/>
        </w:rPr>
        <w:t xml:space="preserve">rizikové faktory jízdy v různých situacích, za různých povětrnostních a klimatických podmínek, vliv změny počasí, denní a noční doby“ pro všechna vozidla a tím rozšířit původní platnost pro výcvik řidičů automobilů na všechna vozidla, s ohledem na nejrizikovější skupinu, za kterou lze považovat řidiče motocyklů. </w:t>
      </w:r>
    </w:p>
    <w:p w14:paraId="468E66D0" w14:textId="77777777" w:rsidR="000A353C" w:rsidRPr="000A353C" w:rsidRDefault="000A353C" w:rsidP="000A353C">
      <w:pPr>
        <w:jc w:val="both"/>
        <w:rPr>
          <w:rFonts w:eastAsia="Calibri"/>
        </w:rPr>
      </w:pPr>
    </w:p>
    <w:p w14:paraId="600B25D5" w14:textId="77777777" w:rsidR="000A353C" w:rsidRPr="000A353C" w:rsidRDefault="000A353C" w:rsidP="000A353C">
      <w:pPr>
        <w:jc w:val="both"/>
        <w:rPr>
          <w:rFonts w:eastAsia="Calibri"/>
          <w:b/>
        </w:rPr>
      </w:pPr>
      <w:r w:rsidRPr="000A353C">
        <w:rPr>
          <w:rFonts w:eastAsia="Calibri"/>
          <w:b/>
        </w:rPr>
        <w:t>K bodu 3</w:t>
      </w:r>
    </w:p>
    <w:p w14:paraId="26B74847" w14:textId="77777777" w:rsidR="000A353C" w:rsidRPr="000A353C" w:rsidRDefault="000A353C" w:rsidP="000A353C">
      <w:pPr>
        <w:jc w:val="both"/>
        <w:rPr>
          <w:rFonts w:eastAsia="Calibri"/>
        </w:rPr>
      </w:pPr>
    </w:p>
    <w:p w14:paraId="605C94D9" w14:textId="06791E65" w:rsidR="000A353C" w:rsidRDefault="000A353C" w:rsidP="000A353C">
      <w:pPr>
        <w:jc w:val="both"/>
        <w:rPr>
          <w:rFonts w:eastAsia="Calibri"/>
        </w:rPr>
      </w:pPr>
      <w:r w:rsidRPr="000A353C">
        <w:rPr>
          <w:rFonts w:eastAsia="Calibri"/>
        </w:rPr>
        <w:t xml:space="preserve">Upřesnění obsahu a rozsahu praktického výcviku k získání řidičského oprávnění, které zohledňuje Usnesení vlády ČR ze dne 15. dubna 2015 č. 268, kterým bylo ministru dopravy uloženo zabezpečovat cíle a principy Akčního plánu rozvoje inteligentních dopravních systémů (ITS) v ČR do roku 2020 (s výhledem do roku 2050) – dále „Akční plán rozvoje ITS“. Jedním ze systémových a průřezových organizačních (kompetenčních) opatření je </w:t>
      </w:r>
      <w:r w:rsidR="00F20F9C">
        <w:rPr>
          <w:rFonts w:eastAsia="Calibri"/>
        </w:rPr>
        <w:t xml:space="preserve">takové </w:t>
      </w:r>
      <w:r>
        <w:rPr>
          <w:rFonts w:eastAsia="Calibri"/>
        </w:rPr>
        <w:t>opatření, které má zajistit vzdělávání řidičů i ostatních účastníků silničního provozu v oblasti aplikace informačních technologií zvyšující bezpečnost a plynulost silničního provozu. Cílem je vštípit správné návyky při užívání těchto systémů.</w:t>
      </w:r>
    </w:p>
    <w:p w14:paraId="43A2F4F0" w14:textId="77777777" w:rsidR="000A353C" w:rsidRPr="000A353C" w:rsidRDefault="000A353C" w:rsidP="000A353C">
      <w:pPr>
        <w:jc w:val="both"/>
        <w:rPr>
          <w:rFonts w:eastAsia="Calibri"/>
        </w:rPr>
      </w:pPr>
    </w:p>
    <w:p w14:paraId="7B1F434C" w14:textId="77777777" w:rsidR="000A353C" w:rsidRPr="000A353C" w:rsidRDefault="000A353C" w:rsidP="000A353C">
      <w:pPr>
        <w:jc w:val="both"/>
        <w:rPr>
          <w:rFonts w:eastAsia="Calibri"/>
          <w:b/>
        </w:rPr>
      </w:pPr>
      <w:r w:rsidRPr="000A353C">
        <w:rPr>
          <w:rFonts w:eastAsia="Calibri"/>
          <w:b/>
        </w:rPr>
        <w:t>K bodu 4 a 5</w:t>
      </w:r>
    </w:p>
    <w:p w14:paraId="7965B8EF" w14:textId="77777777" w:rsidR="000A353C" w:rsidRPr="000A353C" w:rsidRDefault="000A353C" w:rsidP="000A353C">
      <w:pPr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4E74B29E" w14:textId="77777777" w:rsidR="000A353C" w:rsidRPr="000A353C" w:rsidRDefault="000A353C" w:rsidP="000A353C">
      <w:pPr>
        <w:spacing w:before="120"/>
        <w:jc w:val="both"/>
        <w:rPr>
          <w:rFonts w:eastAsia="Calibri"/>
        </w:rPr>
      </w:pPr>
      <w:r w:rsidRPr="000A353C">
        <w:rPr>
          <w:rFonts w:eastAsia="Calibri"/>
        </w:rPr>
        <w:t>Upřesnění obsahu a rozsahu praktického výcviku k získání řidičského oprávnění, které nezohledňovalo odlišnosti jednotlivých kategorií vozidel, především motocyklů. Ministerstvo dopravy vyzdvihlo nutnost uvědomit si rozdíly jednotlivých kategorií vozidel s ohledem na jejich konstrukci a ve vztahu k ostatním předpisům, které souvisejí s jejich provozem na pozemních komunikacích.</w:t>
      </w:r>
    </w:p>
    <w:p w14:paraId="6DF532BC" w14:textId="77777777" w:rsidR="000A353C" w:rsidRPr="000A353C" w:rsidRDefault="000A353C" w:rsidP="000A353C">
      <w:pPr>
        <w:spacing w:after="160" w:line="259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72A8403E" w14:textId="77777777" w:rsidR="000A353C" w:rsidRPr="000A353C" w:rsidRDefault="000A353C" w:rsidP="000A353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BB584BB" w14:textId="77777777" w:rsidR="000A353C" w:rsidRPr="000A353C" w:rsidRDefault="000A353C" w:rsidP="000A353C">
      <w:pPr>
        <w:spacing w:after="160" w:line="259" w:lineRule="auto"/>
        <w:rPr>
          <w:rFonts w:eastAsia="Calibri"/>
          <w:b/>
          <w:lang w:eastAsia="en-US"/>
        </w:rPr>
      </w:pPr>
      <w:r w:rsidRPr="000A353C">
        <w:rPr>
          <w:rFonts w:eastAsia="Calibri"/>
          <w:b/>
          <w:lang w:eastAsia="en-US"/>
        </w:rPr>
        <w:t>K čl. II</w:t>
      </w:r>
    </w:p>
    <w:p w14:paraId="36F2019B" w14:textId="74957B70" w:rsidR="00632A3D" w:rsidRDefault="000A353C" w:rsidP="000A353C">
      <w:pPr>
        <w:jc w:val="both"/>
      </w:pPr>
      <w:r w:rsidRPr="000A353C">
        <w:rPr>
          <w:rFonts w:eastAsia="Calibri"/>
          <w:lang w:eastAsia="en-US"/>
        </w:rPr>
        <w:t>Účinnost vyhlášky se řídí legislativními pravidly</w:t>
      </w:r>
      <w:r>
        <w:rPr>
          <w:rFonts w:eastAsia="Calibri"/>
          <w:lang w:eastAsia="en-US"/>
        </w:rPr>
        <w:t>.</w:t>
      </w:r>
    </w:p>
    <w:sectPr w:rsidR="0063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38C6"/>
    <w:multiLevelType w:val="hybridMultilevel"/>
    <w:tmpl w:val="125A7D7E"/>
    <w:lvl w:ilvl="0" w:tplc="DB20E64A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76369F"/>
    <w:multiLevelType w:val="hybridMultilevel"/>
    <w:tmpl w:val="82741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3D"/>
    <w:rsid w:val="000A353C"/>
    <w:rsid w:val="00144C7A"/>
    <w:rsid w:val="00280AF2"/>
    <w:rsid w:val="00632A3D"/>
    <w:rsid w:val="00701DAF"/>
    <w:rsid w:val="00710A9B"/>
    <w:rsid w:val="007B72D3"/>
    <w:rsid w:val="007E0A12"/>
    <w:rsid w:val="008133D6"/>
    <w:rsid w:val="0083479A"/>
    <w:rsid w:val="0088190B"/>
    <w:rsid w:val="00943F68"/>
    <w:rsid w:val="009A649C"/>
    <w:rsid w:val="00A03BF2"/>
    <w:rsid w:val="00A0466B"/>
    <w:rsid w:val="00A84C71"/>
    <w:rsid w:val="00B343DB"/>
    <w:rsid w:val="00B92B99"/>
    <w:rsid w:val="00D7153B"/>
    <w:rsid w:val="00EB3BAC"/>
    <w:rsid w:val="00F20F9C"/>
    <w:rsid w:val="00F405DE"/>
    <w:rsid w:val="00F75CE6"/>
    <w:rsid w:val="00FA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3272"/>
  <w15:chartTrackingRefBased/>
  <w15:docId w15:val="{FAF88568-8DB8-4C13-9ABD-ADDF6AB1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A3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43F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F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F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F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F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4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F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F6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1409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Peldřimovský František Ing.</dc:creator>
  <cp:keywords/>
  <dc:description/>
  <cp:lastModifiedBy>Jan Polák</cp:lastModifiedBy>
  <cp:revision>2</cp:revision>
  <cp:lastPrinted>2016-01-12T14:06:00Z</cp:lastPrinted>
  <dcterms:created xsi:type="dcterms:W3CDTF">2022-05-24T09:15:00Z</dcterms:created>
  <dcterms:modified xsi:type="dcterms:W3CDTF">2022-05-24T09:15:00Z</dcterms:modified>
</cp:coreProperties>
</file>